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1BB67" w14:textId="77777777" w:rsidR="00687E15" w:rsidRDefault="003052BE"/>
    <w:p w14:paraId="5D5A4190" w14:textId="0CEF2308" w:rsidR="00E649BA" w:rsidRDefault="00E649BA" w:rsidP="00E649BA">
      <w:pPr>
        <w:spacing w:before="120"/>
        <w:rPr>
          <w:b/>
          <w:sz w:val="24"/>
        </w:rPr>
      </w:pPr>
      <w:r>
        <w:rPr>
          <w:b/>
          <w:sz w:val="24"/>
        </w:rPr>
        <w:t xml:space="preserve">TANTÁRGYI TEMATIKA </w:t>
      </w:r>
      <w:r w:rsidR="00F11166">
        <w:rPr>
          <w:b/>
          <w:sz w:val="24"/>
        </w:rPr>
        <w:t>_</w:t>
      </w:r>
      <w:r w:rsidR="00AB15D5">
        <w:rPr>
          <w:b/>
          <w:sz w:val="24"/>
        </w:rPr>
        <w:t>Vizuális kommunikációs</w:t>
      </w:r>
    </w:p>
    <w:p w14:paraId="6AC7333A" w14:textId="52DBA3E3" w:rsidR="00E649BA" w:rsidRDefault="00E649BA" w:rsidP="00E649BA">
      <w:pPr>
        <w:spacing w:before="120"/>
        <w:rPr>
          <w:b/>
          <w:sz w:val="24"/>
        </w:rPr>
      </w:pPr>
      <w:r>
        <w:rPr>
          <w:b/>
          <w:sz w:val="24"/>
        </w:rPr>
        <w:t>201</w:t>
      </w:r>
      <w:r w:rsidR="003179AA">
        <w:rPr>
          <w:b/>
          <w:sz w:val="24"/>
        </w:rPr>
        <w:t>8</w:t>
      </w:r>
      <w:r>
        <w:rPr>
          <w:b/>
          <w:sz w:val="24"/>
        </w:rPr>
        <w:t>/20</w:t>
      </w:r>
      <w:r w:rsidR="003179AA">
        <w:rPr>
          <w:b/>
          <w:sz w:val="24"/>
        </w:rPr>
        <w:t>20</w:t>
      </w:r>
      <w:r>
        <w:rPr>
          <w:b/>
          <w:sz w:val="24"/>
        </w:rPr>
        <w:t xml:space="preserve"> tanév </w:t>
      </w:r>
      <w:r w:rsidR="00F11166">
        <w:rPr>
          <w:b/>
          <w:sz w:val="24"/>
        </w:rPr>
        <w:t>2</w:t>
      </w:r>
      <w:r w:rsidR="006D64A3">
        <w:rPr>
          <w:b/>
          <w:sz w:val="24"/>
        </w:rPr>
        <w:t>. félév; BA (levelező</w:t>
      </w:r>
      <w:r>
        <w:rPr>
          <w:b/>
          <w:sz w:val="24"/>
        </w:rPr>
        <w:t>)</w:t>
      </w:r>
    </w:p>
    <w:p w14:paraId="77053738" w14:textId="77777777" w:rsidR="00E649BA" w:rsidRDefault="00E649BA" w:rsidP="00E649BA">
      <w:pPr>
        <w:spacing w:before="120"/>
        <w:jc w:val="center"/>
        <w:rPr>
          <w:b/>
          <w:sz w:val="24"/>
        </w:rPr>
      </w:pPr>
    </w:p>
    <w:tbl>
      <w:tblPr>
        <w:tblW w:w="1450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0"/>
        <w:gridCol w:w="4680"/>
        <w:gridCol w:w="4835"/>
      </w:tblGrid>
      <w:tr w:rsidR="00EC5569" w14:paraId="2150FF32" w14:textId="77777777" w:rsidTr="001F738B">
        <w:trPr>
          <w:gridAfter w:val="1"/>
          <w:wAfter w:w="4835" w:type="dxa"/>
        </w:trPr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68FD" w14:textId="77777777" w:rsidR="00E649BA" w:rsidRDefault="00E649BA" w:rsidP="00F761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Tantárgy neve:</w:t>
            </w:r>
          </w:p>
          <w:p w14:paraId="75DC7F4F" w14:textId="5F9E2736" w:rsidR="00E649BA" w:rsidRDefault="00EC5569" w:rsidP="00F761A9">
            <w:r>
              <w:t>Vizuális kommunikáció</w:t>
            </w:r>
            <w:r w:rsidR="00E649BA"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EBE4" w14:textId="77777777" w:rsidR="00E649BA" w:rsidRDefault="00E649BA" w:rsidP="00F761A9">
            <w:pPr>
              <w:spacing w:after="0" w:line="240" w:lineRule="auto"/>
            </w:pPr>
            <w:r>
              <w:rPr>
                <w:b/>
              </w:rPr>
              <w:t xml:space="preserve">Tantárgy </w:t>
            </w:r>
            <w:proofErr w:type="spellStart"/>
            <w:r>
              <w:rPr>
                <w:b/>
              </w:rPr>
              <w:t>Neptun</w:t>
            </w:r>
            <w:proofErr w:type="spellEnd"/>
            <w:r>
              <w:rPr>
                <w:b/>
              </w:rPr>
              <w:t xml:space="preserve"> kódja:</w:t>
            </w:r>
            <w:r>
              <w:t xml:space="preserve"> </w:t>
            </w:r>
          </w:p>
          <w:p w14:paraId="5C4AD527" w14:textId="236BE576" w:rsidR="00EC5569" w:rsidRDefault="003255C5" w:rsidP="00EC556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BTMMKN206</w:t>
            </w:r>
          </w:p>
          <w:p w14:paraId="7C6DF4B0" w14:textId="3DE0242B" w:rsidR="00E649BA" w:rsidRDefault="00E649BA" w:rsidP="00EC5569">
            <w:pPr>
              <w:jc w:val="both"/>
            </w:pPr>
            <w:r>
              <w:rPr>
                <w:b/>
              </w:rPr>
              <w:t>Tárgyfelelős intézet:</w:t>
            </w:r>
            <w:r>
              <w:t xml:space="preserve"> </w:t>
            </w:r>
            <w:r w:rsidR="003179AA">
              <w:t>Kulturális és Vizuális Antropológiai Intézet</w:t>
            </w:r>
          </w:p>
        </w:tc>
      </w:tr>
      <w:tr w:rsidR="00E649BA" w14:paraId="76442CCF" w14:textId="77777777" w:rsidTr="001F738B">
        <w:trPr>
          <w:gridAfter w:val="1"/>
          <w:wAfter w:w="4835" w:type="dxa"/>
        </w:trPr>
        <w:tc>
          <w:tcPr>
            <w:tcW w:w="4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F35C" w14:textId="77777777" w:rsidR="00E649BA" w:rsidRDefault="00E649BA" w:rsidP="00F761A9">
            <w:pPr>
              <w:spacing w:after="0" w:line="240" w:lineRule="auto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F43A" w14:textId="7C5F0639" w:rsidR="00E649BA" w:rsidRDefault="00E649BA" w:rsidP="00F761A9">
            <w:pPr>
              <w:spacing w:after="0" w:line="240" w:lineRule="auto"/>
            </w:pPr>
            <w:r>
              <w:rPr>
                <w:b/>
              </w:rPr>
              <w:t>Tantárgyelem:</w:t>
            </w:r>
            <w:r>
              <w:t xml:space="preserve"> a tantárgy szakindítási kérelem szerinti besorolása:</w:t>
            </w:r>
            <w:r w:rsidRPr="008D2655">
              <w:rPr>
                <w:b/>
              </w:rPr>
              <w:t xml:space="preserve"> kötelező</w:t>
            </w:r>
            <w:r w:rsidR="003179AA">
              <w:rPr>
                <w:b/>
              </w:rPr>
              <w:t>, szabadon választott</w:t>
            </w:r>
          </w:p>
        </w:tc>
      </w:tr>
      <w:tr w:rsidR="00E649BA" w14:paraId="0522D208" w14:textId="77777777" w:rsidTr="00F761A9">
        <w:trPr>
          <w:gridAfter w:val="1"/>
          <w:wAfter w:w="4835" w:type="dxa"/>
        </w:trPr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F5F0" w14:textId="317F674E" w:rsidR="00E649BA" w:rsidRDefault="00E649BA" w:rsidP="003D3A12">
            <w:pPr>
              <w:spacing w:after="0" w:line="240" w:lineRule="auto"/>
            </w:pPr>
            <w:r>
              <w:rPr>
                <w:b/>
              </w:rPr>
              <w:t>Tárgyfelelős:</w:t>
            </w:r>
            <w:r>
              <w:t xml:space="preserve"> </w:t>
            </w:r>
            <w:r w:rsidR="00F11166">
              <w:t xml:space="preserve">Dr. </w:t>
            </w:r>
            <w:r w:rsidR="003D3A12">
              <w:t>Simon Zoltán</w:t>
            </w:r>
          </w:p>
        </w:tc>
      </w:tr>
      <w:tr w:rsidR="00E649BA" w14:paraId="69739F5E" w14:textId="77777777" w:rsidTr="00F761A9">
        <w:trPr>
          <w:gridAfter w:val="1"/>
          <w:wAfter w:w="4835" w:type="dxa"/>
        </w:trPr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2838" w14:textId="77777777" w:rsidR="00E649BA" w:rsidRDefault="00E649BA" w:rsidP="00F761A9">
            <w:pPr>
              <w:spacing w:after="0" w:line="240" w:lineRule="auto"/>
            </w:pPr>
            <w:r>
              <w:rPr>
                <w:b/>
              </w:rPr>
              <w:t xml:space="preserve">Közreműködő </w:t>
            </w:r>
            <w:proofErr w:type="gramStart"/>
            <w:r>
              <w:rPr>
                <w:b/>
              </w:rPr>
              <w:t>oktató(</w:t>
            </w:r>
            <w:proofErr w:type="gramEnd"/>
            <w:r>
              <w:rPr>
                <w:b/>
              </w:rPr>
              <w:t>k): -</w:t>
            </w:r>
          </w:p>
        </w:tc>
      </w:tr>
      <w:tr w:rsidR="00EC5569" w14:paraId="3897897C" w14:textId="77777777" w:rsidTr="001F738B">
        <w:trPr>
          <w:gridAfter w:val="1"/>
          <w:wAfter w:w="4835" w:type="dxa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CDBD" w14:textId="569539BD" w:rsidR="00E649BA" w:rsidRDefault="00E649BA" w:rsidP="00EC5569">
            <w:pPr>
              <w:spacing w:after="0" w:line="240" w:lineRule="auto"/>
            </w:pPr>
            <w:r>
              <w:rPr>
                <w:b/>
              </w:rPr>
              <w:t xml:space="preserve">Javasolt félév: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976A" w14:textId="77777777" w:rsidR="00E649BA" w:rsidRDefault="00E649BA" w:rsidP="00F761A9">
            <w:pPr>
              <w:spacing w:after="0" w:line="240" w:lineRule="auto"/>
            </w:pPr>
            <w:r>
              <w:rPr>
                <w:b/>
              </w:rPr>
              <w:t xml:space="preserve">Előfeltétel: </w:t>
            </w:r>
            <w:r>
              <w:t>-.</w:t>
            </w:r>
          </w:p>
        </w:tc>
      </w:tr>
      <w:tr w:rsidR="00E649BA" w14:paraId="6795C2D3" w14:textId="77777777" w:rsidTr="001F738B">
        <w:trPr>
          <w:gridAfter w:val="1"/>
          <w:wAfter w:w="4835" w:type="dxa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3AEE" w14:textId="35D4F4C2" w:rsidR="00E649BA" w:rsidRDefault="00E649BA" w:rsidP="00EC5569">
            <w:pPr>
              <w:spacing w:after="0" w:line="240" w:lineRule="auto"/>
            </w:pPr>
            <w:r>
              <w:rPr>
                <w:b/>
              </w:rPr>
              <w:t>Óraszám/hét:</w:t>
            </w:r>
            <w:r>
              <w:t xml:space="preserve"> előadás/2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90FB" w14:textId="69D6B36D" w:rsidR="00E649BA" w:rsidRDefault="00E649BA" w:rsidP="00F761A9">
            <w:pPr>
              <w:spacing w:after="0" w:line="240" w:lineRule="auto"/>
            </w:pPr>
            <w:r>
              <w:rPr>
                <w:b/>
              </w:rPr>
              <w:t xml:space="preserve">Számonkérés módja: </w:t>
            </w:r>
            <w:r w:rsidR="003179AA">
              <w:t xml:space="preserve">aláírás, </w:t>
            </w:r>
            <w:proofErr w:type="spellStart"/>
            <w:r>
              <w:t>gyakjegy</w:t>
            </w:r>
            <w:proofErr w:type="spellEnd"/>
            <w:r>
              <w:t>/</w:t>
            </w:r>
            <w:r w:rsidRPr="003179AA">
              <w:rPr>
                <w:u w:val="single"/>
              </w:rPr>
              <w:t xml:space="preserve"> kollokvium</w:t>
            </w:r>
          </w:p>
        </w:tc>
      </w:tr>
      <w:tr w:rsidR="00AC3BD3" w14:paraId="7542F7CD" w14:textId="77777777" w:rsidTr="001F738B">
        <w:trPr>
          <w:gridAfter w:val="1"/>
          <w:wAfter w:w="4835" w:type="dxa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0A17" w14:textId="4A79D3B2" w:rsidR="00E649BA" w:rsidRDefault="00E649BA" w:rsidP="00F761A9">
            <w:pPr>
              <w:spacing w:after="0" w:line="240" w:lineRule="auto"/>
            </w:pPr>
            <w:r>
              <w:rPr>
                <w:b/>
              </w:rPr>
              <w:t>Kreditpont:</w:t>
            </w:r>
            <w:r>
              <w:t xml:space="preserve"> </w:t>
            </w:r>
            <w:r w:rsidR="003179AA">
              <w:rPr>
                <w:b/>
              </w:rPr>
              <w:t>3</w:t>
            </w:r>
          </w:p>
          <w:p w14:paraId="3A7014B5" w14:textId="1E3D01C8" w:rsidR="00E649BA" w:rsidRDefault="003179AA" w:rsidP="00F761A9">
            <w:pPr>
              <w:spacing w:after="0" w:line="240" w:lineRule="auto"/>
            </w:pPr>
            <w:r>
              <w:t>BTKVANV115 _ 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436F" w14:textId="38D31755" w:rsidR="00E649BA" w:rsidRDefault="00E649BA" w:rsidP="006D64A3">
            <w:pPr>
              <w:spacing w:after="0" w:line="240" w:lineRule="auto"/>
            </w:pPr>
            <w:r>
              <w:rPr>
                <w:b/>
              </w:rPr>
              <w:t>Munkarend:</w:t>
            </w:r>
            <w:r>
              <w:t xml:space="preserve"> </w:t>
            </w:r>
            <w:r w:rsidR="006D64A3">
              <w:rPr>
                <w:u w:val="single"/>
              </w:rPr>
              <w:t>levelező</w:t>
            </w:r>
          </w:p>
        </w:tc>
      </w:tr>
      <w:tr w:rsidR="00E649BA" w14:paraId="0FED083C" w14:textId="77777777" w:rsidTr="00F761A9">
        <w:trPr>
          <w:gridAfter w:val="1"/>
          <w:wAfter w:w="4835" w:type="dxa"/>
        </w:trPr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CAEC" w14:textId="77777777" w:rsidR="00025443" w:rsidRDefault="00E649BA" w:rsidP="00025443">
            <w:r>
              <w:rPr>
                <w:b/>
              </w:rPr>
              <w:t>Tantárgy feladata és célja:</w:t>
            </w:r>
            <w:r>
              <w:t xml:space="preserve"> </w:t>
            </w:r>
            <w:r w:rsidR="00025443" w:rsidRPr="00D76D5D">
              <w:t xml:space="preserve">A kurzus célja a </w:t>
            </w:r>
            <w:r w:rsidR="00025443">
              <w:t>közlés, mint kommunikációs aktus vizuális környezetének értelmezése és az ehhez kapcsolódó hallgatói reflexiók kialakítása. A kurzus elemeinek elsajátítása során a hallgatók körültekintően tudják majd értelmezni, látni és láttatni a</w:t>
            </w:r>
            <w:r w:rsidR="00025443" w:rsidRPr="00D76D5D">
              <w:t xml:space="preserve"> vizuális jelenségeket,</w:t>
            </w:r>
            <w:r w:rsidR="00025443">
              <w:t xml:space="preserve"> mediális tartalmakat.</w:t>
            </w:r>
            <w:r w:rsidR="00025443" w:rsidRPr="00D76D5D">
              <w:t xml:space="preserve"> </w:t>
            </w:r>
            <w:r w:rsidR="00025443">
              <w:t>Képként értelmezünk és elemzünk szöveget, non verbális üzenetet, hangképet, videót és természetesen fotót is. A legfontosabb kérdés, amelyet a kurzus során tárgyalunk, hogyan formálja a társadalom képi tudásátadást, a kommunikatív tartalom értelmezését és milyen médiatechnológiai eszközök köthetők mindezekhez.</w:t>
            </w:r>
          </w:p>
          <w:p w14:paraId="40089F76" w14:textId="37EFCC99" w:rsidR="00E649BA" w:rsidRPr="005F155D" w:rsidRDefault="00E649BA" w:rsidP="00F761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Fejlesztendő kompetenciák:</w:t>
            </w:r>
          </w:p>
          <w:p w14:paraId="25DA3E72" w14:textId="31D5ACDF" w:rsidR="00E649BA" w:rsidRPr="001C6138" w:rsidRDefault="00E649BA" w:rsidP="00F761A9">
            <w:r w:rsidRPr="001C6138">
              <w:rPr>
                <w:i/>
              </w:rPr>
              <w:t>tudás:</w:t>
            </w:r>
            <w:r w:rsidRPr="001C6138">
              <w:t xml:space="preserve"> </w:t>
            </w:r>
            <w:r>
              <w:t>A hallgatónak el kell sajátítani a</w:t>
            </w:r>
            <w:r w:rsidR="00907139">
              <w:t xml:space="preserve"> </w:t>
            </w:r>
            <w:r w:rsidR="00025443">
              <w:t xml:space="preserve">kultúra szociológiája és esztétikája </w:t>
            </w:r>
            <w:r w:rsidR="00907139">
              <w:t>tudományág terminológiáját;</w:t>
            </w:r>
          </w:p>
          <w:p w14:paraId="409A6751" w14:textId="763E287E" w:rsidR="00E649BA" w:rsidRPr="001C6138" w:rsidRDefault="00E649BA" w:rsidP="00F761A9">
            <w:r w:rsidRPr="001C6138">
              <w:rPr>
                <w:i/>
              </w:rPr>
              <w:lastRenderedPageBreak/>
              <w:t>képesség:</w:t>
            </w:r>
            <w:r w:rsidRPr="001C6138">
              <w:t xml:space="preserve"> </w:t>
            </w:r>
            <w:r>
              <w:t>A hallgatónak képessé kell válnia a szaktudományi módszerek alkalmazására, ismereteinek szakszerű átadására szóban és írásban, a különböző tudásterületek közötti összefüggések és egymásra hatások felismerésére.</w:t>
            </w:r>
          </w:p>
          <w:p w14:paraId="7E7A6856" w14:textId="77777777" w:rsidR="00E649BA" w:rsidRPr="001C6138" w:rsidRDefault="00E649BA" w:rsidP="00F761A9">
            <w:r w:rsidRPr="001C6138">
              <w:rPr>
                <w:i/>
              </w:rPr>
              <w:t>attitűd:</w:t>
            </w:r>
            <w:r w:rsidRPr="001C6138">
              <w:t xml:space="preserve"> </w:t>
            </w:r>
            <w:r>
              <w:t>A hallgatónak képessé kell válnia ismereteinek folyamatos bővítésére, nyitottá a megismerés, tapasztalatszerzés iránt, elkötelezetté a szakmai tudásának állandó bővítése, megújítása iránt.</w:t>
            </w:r>
          </w:p>
          <w:p w14:paraId="3901AA3F" w14:textId="520F8CC6" w:rsidR="00E649BA" w:rsidRDefault="00E649BA" w:rsidP="00907139">
            <w:r w:rsidRPr="001C6138">
              <w:rPr>
                <w:i/>
              </w:rPr>
              <w:t>autonómia és felelősség:</w:t>
            </w:r>
            <w:r>
              <w:t xml:space="preserve"> Önállóan képessé kell válnia </w:t>
            </w:r>
            <w:r w:rsidR="00907139">
              <w:t>médiatartalom értelmező befogadására és tartalom</w:t>
            </w:r>
            <w:r w:rsidR="0060244F">
              <w:t>-</w:t>
            </w:r>
            <w:r w:rsidR="00907139">
              <w:t>előállításra.</w:t>
            </w:r>
            <w:r>
              <w:t xml:space="preserve"> Együttműködés és felelősségvállalás jellemezze szakterületével, azok képviselőivel.</w:t>
            </w:r>
          </w:p>
        </w:tc>
      </w:tr>
      <w:tr w:rsidR="00E649BA" w14:paraId="219E0B7A" w14:textId="77777777" w:rsidTr="00F761A9">
        <w:trPr>
          <w:gridAfter w:val="1"/>
          <w:wAfter w:w="4835" w:type="dxa"/>
        </w:trPr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9501" w14:textId="77777777" w:rsidR="00E649BA" w:rsidRDefault="00E649BA" w:rsidP="00F761A9">
            <w:pPr>
              <w:spacing w:after="0" w:line="240" w:lineRule="auto"/>
            </w:pPr>
            <w:r>
              <w:rPr>
                <w:b/>
              </w:rPr>
              <w:lastRenderedPageBreak/>
              <w:t>Tantárgy tematikus leírása:</w:t>
            </w:r>
          </w:p>
        </w:tc>
      </w:tr>
      <w:tr w:rsidR="00771ED2" w14:paraId="3B48653D" w14:textId="77777777" w:rsidTr="001F738B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FF11" w14:textId="77777777" w:rsidR="00E649BA" w:rsidRDefault="00E649BA" w:rsidP="00F761A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Előadás:</w:t>
            </w:r>
          </w:p>
          <w:p w14:paraId="50155D24" w14:textId="5F794A5A" w:rsidR="00E649BA" w:rsidRDefault="00E649BA" w:rsidP="00F761A9">
            <w:r>
              <w:t xml:space="preserve">1.  </w:t>
            </w:r>
            <w:r w:rsidR="00E77DE2">
              <w:t>A közlés esztétikája, a vizualitás nyelve, a m</w:t>
            </w:r>
            <w:r w:rsidR="00BE1D26">
              <w:t>édia és médium</w:t>
            </w:r>
            <w:r w:rsidR="00E77DE2">
              <w:t>,</w:t>
            </w:r>
            <w:r w:rsidR="00771ED2">
              <w:t xml:space="preserve"> a vizualitás tükrében</w:t>
            </w:r>
            <w:r w:rsidR="00E77DE2">
              <w:t>, k</w:t>
            </w:r>
            <w:r w:rsidR="00771ED2">
              <w:t>ommunikáció tárgyakon keresztül</w:t>
            </w:r>
            <w:r w:rsidR="00E77DE2">
              <w:t>;</w:t>
            </w:r>
          </w:p>
          <w:p w14:paraId="3C5934C2" w14:textId="48BD2D12" w:rsidR="00E649BA" w:rsidRDefault="00E77DE2" w:rsidP="00F761A9">
            <w:r>
              <w:t xml:space="preserve">2. </w:t>
            </w:r>
            <w:r w:rsidR="00771ED2">
              <w:t>A nyomtatott sajtó vizualitása</w:t>
            </w:r>
            <w:r>
              <w:t>, k</w:t>
            </w:r>
            <w:r w:rsidR="00771ED2">
              <w:t>épek, és ahogyan ezeket látjuk</w:t>
            </w:r>
            <w:r>
              <w:t>, t</w:t>
            </w:r>
            <w:r w:rsidR="00771ED2">
              <w:t>ipográfia képpel és fotó nélkül</w:t>
            </w:r>
            <w:r>
              <w:t>, s</w:t>
            </w:r>
            <w:r w:rsidR="00771ED2">
              <w:t>zöveg, kép, közlés</w:t>
            </w:r>
            <w:r>
              <w:t>;</w:t>
            </w:r>
          </w:p>
          <w:p w14:paraId="1070B83C" w14:textId="77777777" w:rsidR="00E77DE2" w:rsidRDefault="00E77DE2" w:rsidP="00F761A9">
            <w:r>
              <w:t>3</w:t>
            </w:r>
            <w:r w:rsidR="00E649BA">
              <w:t xml:space="preserve">. </w:t>
            </w:r>
            <w:r w:rsidR="00771ED2">
              <w:t>Tárgyak és a fotók</w:t>
            </w:r>
            <w:r>
              <w:rPr>
                <w:color w:val="C00000"/>
              </w:rPr>
              <w:t>, az</w:t>
            </w:r>
            <w:r w:rsidR="00771ED2">
              <w:t xml:space="preserve"> épített környezet tükröződése</w:t>
            </w:r>
            <w:r>
              <w:rPr>
                <w:color w:val="C00000"/>
              </w:rPr>
              <w:t>, f</w:t>
            </w:r>
            <w:r w:rsidR="00771ED2">
              <w:t>elszólítás képekkel</w:t>
            </w:r>
            <w:r>
              <w:t>;</w:t>
            </w:r>
          </w:p>
          <w:p w14:paraId="39580BC6" w14:textId="5BAF8DDC" w:rsidR="00E649BA" w:rsidRDefault="00E77DE2" w:rsidP="00F761A9">
            <w:r>
              <w:t>4. V</w:t>
            </w:r>
            <w:r w:rsidR="00771ED2">
              <w:t>éleményformálás vizuális eszközökkel</w:t>
            </w:r>
            <w:r>
              <w:t>, j</w:t>
            </w:r>
            <w:r w:rsidR="00771ED2">
              <w:t>átékok vizuális megjelenése</w:t>
            </w:r>
            <w:r>
              <w:rPr>
                <w:color w:val="C00000"/>
              </w:rPr>
              <w:t>.</w:t>
            </w:r>
          </w:p>
          <w:p w14:paraId="02ABE17D" w14:textId="3F921126" w:rsidR="00E649BA" w:rsidRDefault="00E77DE2" w:rsidP="00F761A9">
            <w:r>
              <w:t>5.</w:t>
            </w:r>
            <w:r w:rsidR="00E649BA">
              <w:t xml:space="preserve"> </w:t>
            </w:r>
            <w:r w:rsidR="0060244F">
              <w:t xml:space="preserve">Előadások és a </w:t>
            </w:r>
            <w:proofErr w:type="spellStart"/>
            <w:r w:rsidR="0060244F">
              <w:t>ppt-k</w:t>
            </w:r>
            <w:proofErr w:type="spellEnd"/>
            <w:r w:rsidR="0060244F">
              <w:t xml:space="preserve"> elkészítése</w:t>
            </w:r>
            <w:proofErr w:type="gramStart"/>
            <w:r>
              <w:t>,  a</w:t>
            </w:r>
            <w:proofErr w:type="gramEnd"/>
            <w:r>
              <w:t xml:space="preserve"> dolgozatok bemutatása.</w:t>
            </w:r>
          </w:p>
          <w:p w14:paraId="16F6175C" w14:textId="77777777" w:rsidR="00E649BA" w:rsidRDefault="00E649BA" w:rsidP="00F761A9">
            <w:pPr>
              <w:pStyle w:val="Szvegtrzs"/>
              <w:ind w:left="720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270E" w14:textId="3FBB3A83" w:rsidR="00E649BA" w:rsidRDefault="00E649BA" w:rsidP="00F761A9">
            <w:r>
              <w:t xml:space="preserve"> </w:t>
            </w:r>
          </w:p>
          <w:p w14:paraId="153D2B66" w14:textId="0CC0912E" w:rsidR="00E649BA" w:rsidRDefault="00E649BA" w:rsidP="00F761A9"/>
        </w:tc>
        <w:tc>
          <w:tcPr>
            <w:tcW w:w="4835" w:type="dxa"/>
          </w:tcPr>
          <w:p w14:paraId="66B6A618" w14:textId="77777777" w:rsidR="00E649BA" w:rsidRDefault="00E649BA" w:rsidP="00F761A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:</w:t>
            </w:r>
          </w:p>
          <w:p w14:paraId="080ECFD9" w14:textId="77777777" w:rsidR="00E649BA" w:rsidRDefault="00E649BA" w:rsidP="00F761A9">
            <w:pPr>
              <w:spacing w:after="0" w:line="240" w:lineRule="auto"/>
            </w:pPr>
          </w:p>
        </w:tc>
      </w:tr>
      <w:tr w:rsidR="00E649BA" w14:paraId="0F8FE674" w14:textId="77777777" w:rsidTr="00F761A9">
        <w:trPr>
          <w:gridAfter w:val="1"/>
          <w:wAfter w:w="4835" w:type="dxa"/>
        </w:trPr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B1D8" w14:textId="77777777" w:rsidR="00E649BA" w:rsidRDefault="00E649BA" w:rsidP="00F761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Félévközi számonkérés módja és értékelése:</w:t>
            </w:r>
          </w:p>
          <w:p w14:paraId="0F939FC3" w14:textId="0E122A0C" w:rsidR="00E649BA" w:rsidRPr="00376618" w:rsidRDefault="001F738B" w:rsidP="00F761A9">
            <w:pPr>
              <w:spacing w:after="0" w:line="240" w:lineRule="auto"/>
              <w:rPr>
                <w:strike/>
              </w:rPr>
            </w:pPr>
            <w:r w:rsidRPr="00376618">
              <w:rPr>
                <w:strike/>
              </w:rPr>
              <w:t>Kutatás, szóbeli beszámoló;</w:t>
            </w:r>
          </w:p>
          <w:p w14:paraId="16A427B7" w14:textId="60ADFEBB" w:rsidR="009E5F21" w:rsidRDefault="009E5F21" w:rsidP="00F761A9">
            <w:pPr>
              <w:spacing w:after="0" w:line="240" w:lineRule="auto"/>
              <w:rPr>
                <w:color w:val="FF0000"/>
              </w:rPr>
            </w:pPr>
            <w:r w:rsidRPr="009E5F21">
              <w:rPr>
                <w:color w:val="FF0000"/>
              </w:rPr>
              <w:t xml:space="preserve">on-line </w:t>
            </w:r>
            <w:r w:rsidR="001F738B">
              <w:rPr>
                <w:color w:val="FF0000"/>
              </w:rPr>
              <w:t>beszámoló</w:t>
            </w:r>
          </w:p>
          <w:p w14:paraId="6DBB1F6F" w14:textId="77777777" w:rsidR="003255C5" w:rsidRPr="00005171" w:rsidRDefault="003255C5" w:rsidP="003255C5">
            <w:pPr>
              <w:spacing w:after="0" w:line="240" w:lineRule="auto"/>
              <w:rPr>
                <w:b/>
                <w:color w:val="FF0000"/>
              </w:rPr>
            </w:pPr>
            <w:r w:rsidRPr="00005171">
              <w:rPr>
                <w:b/>
                <w:color w:val="FF0000"/>
              </w:rPr>
              <w:t>Kollokvium teljesítésének módja, értékelése:</w:t>
            </w:r>
          </w:p>
          <w:p w14:paraId="3EB1CF33" w14:textId="77777777" w:rsidR="003255C5" w:rsidRPr="00005171" w:rsidRDefault="003255C5" w:rsidP="003255C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beadandó dolgozat megírása, szóban történő megvédése. on-line felületen (</w:t>
            </w:r>
            <w:proofErr w:type="spellStart"/>
            <w:r>
              <w:rPr>
                <w:color w:val="FF0000"/>
              </w:rPr>
              <w:t>Skype</w:t>
            </w:r>
            <w:proofErr w:type="spellEnd"/>
            <w:r>
              <w:rPr>
                <w:color w:val="FF0000"/>
              </w:rPr>
              <w:t xml:space="preserve">) </w:t>
            </w:r>
          </w:p>
          <w:p w14:paraId="4666A454" w14:textId="77777777" w:rsidR="003255C5" w:rsidRPr="009E5F21" w:rsidRDefault="003255C5" w:rsidP="003255C5">
            <w:pPr>
              <w:spacing w:after="0" w:line="240" w:lineRule="auto"/>
              <w:rPr>
                <w:color w:val="FF0000"/>
              </w:rPr>
            </w:pPr>
            <w:proofErr w:type="spellStart"/>
            <w:r w:rsidRPr="00005171">
              <w:rPr>
                <w:color w:val="FF0000"/>
              </w:rPr>
              <w:lastRenderedPageBreak/>
              <w:t>ppt</w:t>
            </w:r>
            <w:proofErr w:type="spellEnd"/>
            <w:r w:rsidRPr="00005171">
              <w:rPr>
                <w:color w:val="FF0000"/>
              </w:rPr>
              <w:t xml:space="preserve"> megosztása és rövid bemutatása a </w:t>
            </w:r>
            <w:proofErr w:type="spellStart"/>
            <w:r w:rsidRPr="00005171">
              <w:rPr>
                <w:color w:val="FF0000"/>
              </w:rPr>
              <w:t>videokonferenc</w:t>
            </w:r>
            <w:proofErr w:type="spellEnd"/>
          </w:p>
          <w:p w14:paraId="233785C2" w14:textId="77777777" w:rsidR="003255C5" w:rsidRPr="009E5F21" w:rsidRDefault="003255C5" w:rsidP="00F761A9">
            <w:pPr>
              <w:spacing w:after="0" w:line="240" w:lineRule="auto"/>
              <w:rPr>
                <w:color w:val="FF0000"/>
              </w:rPr>
            </w:pPr>
          </w:p>
          <w:p w14:paraId="2D64ABB8" w14:textId="0FE7C362" w:rsidR="00E649BA" w:rsidRDefault="001F738B" w:rsidP="00F761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  <w:r w:rsidR="00E649BA">
              <w:rPr>
                <w:b/>
              </w:rPr>
              <w:t>ollokvium teljesítésének módja, értékelése:</w:t>
            </w:r>
          </w:p>
          <w:p w14:paraId="0A1C8E4F" w14:textId="6A92E143" w:rsidR="00E649BA" w:rsidRPr="00030B12" w:rsidRDefault="001F738B" w:rsidP="00F761A9">
            <w:pPr>
              <w:spacing w:after="0" w:line="240" w:lineRule="auto"/>
              <w:rPr>
                <w:strike/>
                <w:u w:val="single"/>
              </w:rPr>
            </w:pPr>
            <w:r w:rsidRPr="00030B12">
              <w:rPr>
                <w:strike/>
                <w:u w:val="single"/>
              </w:rPr>
              <w:t xml:space="preserve">beadandó dolgozat megírása, </w:t>
            </w:r>
            <w:proofErr w:type="spellStart"/>
            <w:r w:rsidRPr="00030B12">
              <w:rPr>
                <w:strike/>
                <w:u w:val="single"/>
              </w:rPr>
              <w:t>ppt</w:t>
            </w:r>
            <w:proofErr w:type="spellEnd"/>
            <w:r w:rsidRPr="00030B12">
              <w:rPr>
                <w:strike/>
                <w:u w:val="single"/>
              </w:rPr>
              <w:t>, csoportelőadás</w:t>
            </w:r>
          </w:p>
          <w:p w14:paraId="0150E50C" w14:textId="511A6A62" w:rsidR="009E5F21" w:rsidRPr="009E5F21" w:rsidRDefault="001F738B" w:rsidP="00F761A9">
            <w:pPr>
              <w:spacing w:after="0"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ppt</w:t>
            </w:r>
            <w:proofErr w:type="spellEnd"/>
            <w:r>
              <w:rPr>
                <w:color w:val="FF0000"/>
              </w:rPr>
              <w:t xml:space="preserve"> megosztása és rövid bemutatása a videokonferencián</w:t>
            </w:r>
          </w:p>
          <w:p w14:paraId="2B11B74F" w14:textId="77777777" w:rsidR="003255C5" w:rsidRPr="00005171" w:rsidRDefault="003255C5" w:rsidP="003255C5">
            <w:pPr>
              <w:spacing w:after="0" w:line="240" w:lineRule="auto"/>
              <w:rPr>
                <w:b/>
                <w:color w:val="FF0000"/>
              </w:rPr>
            </w:pPr>
            <w:r w:rsidRPr="00005171">
              <w:rPr>
                <w:b/>
                <w:color w:val="FF0000"/>
              </w:rPr>
              <w:t>Távoktatásban bekövetkező módosítás, tananyagtartalmi kiegészítés</w:t>
            </w:r>
          </w:p>
          <w:p w14:paraId="61B21F8C" w14:textId="77777777" w:rsidR="003255C5" w:rsidRPr="00005171" w:rsidRDefault="003255C5" w:rsidP="003255C5">
            <w:pPr>
              <w:spacing w:after="0" w:line="240" w:lineRule="auto"/>
              <w:rPr>
                <w:color w:val="FF0000"/>
                <w:sz w:val="21"/>
                <w:szCs w:val="21"/>
              </w:rPr>
            </w:pPr>
            <w:r w:rsidRPr="00005171">
              <w:rPr>
                <w:color w:val="FF0000"/>
                <w:sz w:val="21"/>
                <w:szCs w:val="21"/>
              </w:rPr>
              <w:t>A té</w:t>
            </w:r>
            <w:r>
              <w:rPr>
                <w:color w:val="FF0000"/>
                <w:sz w:val="21"/>
                <w:szCs w:val="21"/>
              </w:rPr>
              <w:t>mákat távoktatásban tartom meg (</w:t>
            </w:r>
            <w:proofErr w:type="spellStart"/>
            <w:r>
              <w:rPr>
                <w:color w:val="FF0000"/>
                <w:sz w:val="21"/>
                <w:szCs w:val="21"/>
              </w:rPr>
              <w:t>Skype</w:t>
            </w:r>
            <w:proofErr w:type="spellEnd"/>
            <w:r>
              <w:rPr>
                <w:color w:val="FF0000"/>
                <w:sz w:val="21"/>
                <w:szCs w:val="21"/>
              </w:rPr>
              <w:t xml:space="preserve">) </w:t>
            </w:r>
          </w:p>
          <w:p w14:paraId="09713380" w14:textId="77777777" w:rsidR="003255C5" w:rsidRPr="00005171" w:rsidRDefault="003255C5" w:rsidP="003255C5">
            <w:pPr>
              <w:spacing w:after="0" w:line="240" w:lineRule="auto"/>
              <w:rPr>
                <w:color w:val="FF0000"/>
                <w:sz w:val="21"/>
                <w:szCs w:val="21"/>
              </w:rPr>
            </w:pPr>
            <w:proofErr w:type="spellStart"/>
            <w:r w:rsidRPr="00005171">
              <w:rPr>
                <w:color w:val="FF0000"/>
                <w:sz w:val="21"/>
                <w:szCs w:val="21"/>
              </w:rPr>
              <w:t>Google</w:t>
            </w:r>
            <w:proofErr w:type="spellEnd"/>
            <w:r w:rsidRPr="00005171">
              <w:rPr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005171">
              <w:rPr>
                <w:color w:val="FF0000"/>
                <w:sz w:val="21"/>
                <w:szCs w:val="21"/>
              </w:rPr>
              <w:t>Classroom</w:t>
            </w:r>
            <w:proofErr w:type="spellEnd"/>
            <w:r w:rsidRPr="00005171">
              <w:rPr>
                <w:color w:val="FF0000"/>
                <w:sz w:val="21"/>
                <w:szCs w:val="21"/>
              </w:rPr>
              <w:t xml:space="preserve">: </w:t>
            </w:r>
          </w:p>
          <w:p w14:paraId="6CE552AA" w14:textId="56D16FB8" w:rsidR="00E649BA" w:rsidRDefault="003255C5" w:rsidP="003255C5">
            <w:pPr>
              <w:spacing w:after="0" w:line="240" w:lineRule="auto"/>
              <w:rPr>
                <w:sz w:val="21"/>
                <w:szCs w:val="21"/>
              </w:rPr>
            </w:pPr>
            <w:r w:rsidRPr="00005171">
              <w:rPr>
                <w:b/>
                <w:caps/>
                <w:color w:val="FF0000"/>
                <w:sz w:val="24"/>
                <w:szCs w:val="24"/>
              </w:rPr>
              <w:t xml:space="preserve">Csatolt tartalmak: </w:t>
            </w:r>
            <w:r w:rsidRPr="00005171">
              <w:rPr>
                <w:i/>
                <w:color w:val="FF0000"/>
                <w:sz w:val="24"/>
                <w:szCs w:val="24"/>
              </w:rPr>
              <w:t>pl. jegyzet</w:t>
            </w:r>
            <w:bookmarkStart w:id="0" w:name="_GoBack"/>
            <w:bookmarkEnd w:id="0"/>
          </w:p>
          <w:p w14:paraId="51A9CB8E" w14:textId="79F2F69A" w:rsidR="00E649BA" w:rsidRDefault="00E649BA" w:rsidP="00F761A9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Módosítás</w:t>
            </w:r>
          </w:p>
          <w:p w14:paraId="048C25B9" w14:textId="0B629B2D" w:rsidR="00E649BA" w:rsidRPr="00E649BA" w:rsidRDefault="00E135FB" w:rsidP="00986D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1"/>
                <w:szCs w:val="21"/>
              </w:rPr>
              <w:t>*</w:t>
            </w:r>
            <w:proofErr w:type="spellStart"/>
            <w:r>
              <w:rPr>
                <w:color w:val="FF0000"/>
                <w:sz w:val="21"/>
                <w:szCs w:val="21"/>
              </w:rPr>
              <w:t>-gal</w:t>
            </w:r>
            <w:proofErr w:type="spellEnd"/>
            <w:r>
              <w:rPr>
                <w:color w:val="FF0000"/>
                <w:sz w:val="21"/>
                <w:szCs w:val="21"/>
              </w:rPr>
              <w:t xml:space="preserve"> jelzett </w:t>
            </w:r>
            <w:r w:rsidR="00986D41">
              <w:rPr>
                <w:color w:val="FF0000"/>
                <w:sz w:val="21"/>
                <w:szCs w:val="21"/>
              </w:rPr>
              <w:t>témákat</w:t>
            </w:r>
            <w:r w:rsidR="0076248F">
              <w:rPr>
                <w:color w:val="FF0000"/>
                <w:sz w:val="21"/>
                <w:szCs w:val="21"/>
              </w:rPr>
              <w:t xml:space="preserve"> távoktatásban </w:t>
            </w:r>
            <w:r w:rsidR="00986D41">
              <w:rPr>
                <w:color w:val="FF0000"/>
                <w:sz w:val="21"/>
                <w:szCs w:val="21"/>
              </w:rPr>
              <w:t>tartom meg</w:t>
            </w:r>
            <w:r w:rsidR="001F738B">
              <w:rPr>
                <w:color w:val="FF0000"/>
                <w:sz w:val="21"/>
                <w:szCs w:val="21"/>
              </w:rPr>
              <w:t>.</w:t>
            </w:r>
          </w:p>
        </w:tc>
      </w:tr>
      <w:tr w:rsidR="00E649BA" w14:paraId="6A0D5694" w14:textId="77777777" w:rsidTr="00F761A9">
        <w:trPr>
          <w:gridAfter w:val="1"/>
          <w:wAfter w:w="4835" w:type="dxa"/>
        </w:trPr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2805" w14:textId="77777777" w:rsidR="00E649BA" w:rsidRPr="00BE1D26" w:rsidRDefault="00E649BA" w:rsidP="00F761A9">
            <w:pPr>
              <w:spacing w:after="0" w:line="240" w:lineRule="auto"/>
            </w:pPr>
          </w:p>
          <w:p w14:paraId="4F0FFF72" w14:textId="3B019D3F" w:rsidR="00E70631" w:rsidRPr="00BC014B" w:rsidRDefault="00E649BA" w:rsidP="006874B5">
            <w:pPr>
              <w:spacing w:after="0" w:line="240" w:lineRule="auto"/>
            </w:pPr>
            <w:r w:rsidRPr="00BE1D26">
              <w:t>Ajánlott irodalom:</w:t>
            </w:r>
          </w:p>
          <w:p w14:paraId="0F4C6427" w14:textId="0DF99AB9" w:rsidR="00E70631" w:rsidRPr="0042202D" w:rsidRDefault="00E70631" w:rsidP="00BE1D26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Style w:val="Hiperhivatkozs"/>
                <w:color w:val="auto"/>
                <w:u w:val="none"/>
              </w:rPr>
            </w:pPr>
            <w:r w:rsidRPr="00BC014B">
              <w:t>BUBIK Veronika, SIMON Tünde</w:t>
            </w:r>
            <w:r>
              <w:t xml:space="preserve"> (2016)</w:t>
            </w:r>
            <w:r w:rsidRPr="00BC014B">
              <w:t>: Vizuális kommunikáció: a 21. század domináns közlésmódja a kortárs művészetben és tudományban, megjelenése a vizuálisnevelésben</w:t>
            </w:r>
            <w:r>
              <w:t xml:space="preserve">, Neveléstudomány, </w:t>
            </w:r>
            <w:hyperlink r:id="rId9" w:history="1">
              <w:r w:rsidRPr="00A852DE">
                <w:rPr>
                  <w:rStyle w:val="Hiperhivatkozs"/>
                </w:rPr>
                <w:t>http://nevelestudomany.elte.hu/downloads/2016/nevelestudomany_2016_2_29-42.pd</w:t>
              </w:r>
            </w:hyperlink>
          </w:p>
          <w:p w14:paraId="1F2C5BD1" w14:textId="77777777" w:rsidR="0042202D" w:rsidRDefault="0042202D" w:rsidP="00BE1D2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42202D">
              <w:t>Bubik, Veronika (</w:t>
            </w:r>
            <w:proofErr w:type="spellStart"/>
            <w:r w:rsidRPr="0042202D">
              <w:t>szerk</w:t>
            </w:r>
            <w:proofErr w:type="spellEnd"/>
            <w:r w:rsidRPr="0042202D">
              <w:t>) 2014: Vizualizáció a tudománykommunikációban</w:t>
            </w:r>
          </w:p>
          <w:p w14:paraId="568245AD" w14:textId="18CB37EF" w:rsidR="0042202D" w:rsidRDefault="003052BE" w:rsidP="0042202D">
            <w:pPr>
              <w:suppressAutoHyphens/>
              <w:spacing w:after="0" w:line="240" w:lineRule="auto"/>
              <w:ind w:left="720"/>
            </w:pPr>
            <w:hyperlink r:id="rId10" w:history="1">
              <w:r w:rsidR="0042202D" w:rsidRPr="00A852DE">
                <w:rPr>
                  <w:rStyle w:val="Hiperhivatkozs"/>
                </w:rPr>
                <w:t>http://www.eltereader.hu/media/2014/05/Vizualizacio_READER.pdf</w:t>
              </w:r>
            </w:hyperlink>
            <w:r w:rsidR="0042202D">
              <w:t xml:space="preserve">   </w:t>
            </w:r>
          </w:p>
          <w:p w14:paraId="5B30DB20" w14:textId="4F151F3C" w:rsidR="00AC3BD3" w:rsidRDefault="00AC3BD3" w:rsidP="007D56F5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BC014B">
              <w:t>Antik Sándor</w:t>
            </w:r>
            <w:r>
              <w:t xml:space="preserve"> (</w:t>
            </w:r>
            <w:r w:rsidRPr="00BC014B">
              <w:t>2010</w:t>
            </w:r>
            <w:r>
              <w:t>): V</w:t>
            </w:r>
            <w:r w:rsidRPr="00BC014B">
              <w:t>izuális megismerés és kommunikáció,  </w:t>
            </w:r>
            <w:r>
              <w:t>Egyetemi Műhely Kiadó, Bolyai Társaság, Kolozsvár</w:t>
            </w:r>
            <w:proofErr w:type="gramStart"/>
            <w:r>
              <w:t xml:space="preserve">,                </w:t>
            </w:r>
            <w:hyperlink r:id="rId11" w:history="1">
              <w:r w:rsidRPr="00A852DE">
                <w:rPr>
                  <w:rStyle w:val="Hiperhivatkozs"/>
                </w:rPr>
                <w:t>https</w:t>
              </w:r>
              <w:proofErr w:type="gramEnd"/>
              <w:r w:rsidRPr="00A852DE">
                <w:rPr>
                  <w:rStyle w:val="Hiperhivatkozs"/>
                </w:rPr>
                <w:t>://issuu.com/antiksandor/docs/vizualis_megism_es_komm_konyv_varia</w:t>
              </w:r>
            </w:hyperlink>
            <w:r>
              <w:t xml:space="preserve"> </w:t>
            </w:r>
          </w:p>
          <w:p w14:paraId="5002291A" w14:textId="00AAF514" w:rsidR="00BE1D26" w:rsidRPr="0060244F" w:rsidRDefault="00BE1D26" w:rsidP="00BE1D2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60244F">
              <w:t xml:space="preserve">BAJOMI LÁZÁR Péter (2008): Média és társadalom, </w:t>
            </w:r>
            <w:proofErr w:type="spellStart"/>
            <w:r w:rsidRPr="0060244F">
              <w:t>PrintXBudavár</w:t>
            </w:r>
            <w:proofErr w:type="spellEnd"/>
            <w:r w:rsidRPr="0060244F">
              <w:t xml:space="preserve"> Kiadó</w:t>
            </w:r>
          </w:p>
          <w:p w14:paraId="47FA4411" w14:textId="77777777" w:rsidR="006874B5" w:rsidRDefault="00BE1D26" w:rsidP="00BE1D2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60244F">
              <w:t xml:space="preserve">BRIGGS, </w:t>
            </w:r>
            <w:proofErr w:type="spellStart"/>
            <w:r w:rsidRPr="0060244F">
              <w:t>Asa</w:t>
            </w:r>
            <w:proofErr w:type="spellEnd"/>
            <w:r w:rsidRPr="0060244F">
              <w:t xml:space="preserve"> - BURKE, Peter (2004): A média társadalomtörténete. Gutenbergtől az internetig, Budapest, Napvilág Kiadó.</w:t>
            </w:r>
          </w:p>
          <w:p w14:paraId="7DEF9F43" w14:textId="2B07E543" w:rsidR="00BE1D26" w:rsidRPr="006874B5" w:rsidRDefault="006874B5" w:rsidP="00BE1D26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cstheme="minorHAnsi"/>
              </w:rPr>
            </w:pPr>
            <w:r w:rsidRPr="006874B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BOURDIEU, P. (1998): Alapelvek a kulturális alkotások szociológiájához. </w:t>
            </w:r>
            <w:proofErr w:type="spellStart"/>
            <w:r w:rsidRPr="006874B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In</w:t>
            </w:r>
            <w:proofErr w:type="spellEnd"/>
            <w:r w:rsidRPr="006874B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: Wessely Anna (szerk.): A</w:t>
            </w: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74B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kultúra szociológiája. Osiris Kiadó, Budapest. 174–186.</w:t>
            </w:r>
            <w:r w:rsidRPr="006874B5">
              <w:rPr>
                <w:rFonts w:cstheme="minorHAnsi"/>
              </w:rPr>
              <w:t xml:space="preserve"> </w:t>
            </w:r>
            <w:r w:rsidR="00BE1D26" w:rsidRPr="006874B5">
              <w:rPr>
                <w:rFonts w:cstheme="minorHAnsi"/>
              </w:rPr>
              <w:t xml:space="preserve"> </w:t>
            </w:r>
          </w:p>
          <w:p w14:paraId="7B695B62" w14:textId="4A591956" w:rsidR="00BE1D26" w:rsidRDefault="00AC3BD3" w:rsidP="00BE1D2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>
              <w:t>F</w:t>
            </w:r>
            <w:r w:rsidR="00BE1D26" w:rsidRPr="0060244F">
              <w:t>EINTUCK, Mike –</w:t>
            </w:r>
            <w:proofErr w:type="spellStart"/>
            <w:r w:rsidR="00BE1D26" w:rsidRPr="0060244F">
              <w:t>Varney</w:t>
            </w:r>
            <w:proofErr w:type="spellEnd"/>
            <w:r w:rsidR="00BE1D26" w:rsidRPr="0060244F">
              <w:t>, Mike (2010): Médiaszabályozás, közérdek, törvény, AKTI- Gondolat Kiadó, Budapest, (7-39, 147-208)</w:t>
            </w:r>
          </w:p>
          <w:p w14:paraId="572DDF88" w14:textId="7039C984" w:rsidR="00AC3BD3" w:rsidRPr="0060244F" w:rsidRDefault="00AC3BD3" w:rsidP="00BE1D26">
            <w:pPr>
              <w:numPr>
                <w:ilvl w:val="0"/>
                <w:numId w:val="7"/>
              </w:numPr>
              <w:suppressAutoHyphens/>
              <w:spacing w:after="0" w:line="240" w:lineRule="auto"/>
            </w:pPr>
            <w:r w:rsidRPr="0060244F">
              <w:t xml:space="preserve">GRIFFIN, </w:t>
            </w:r>
            <w:proofErr w:type="spellStart"/>
            <w:r w:rsidRPr="0060244F">
              <w:t>Em</w:t>
            </w:r>
            <w:proofErr w:type="spellEnd"/>
            <w:r w:rsidR="006874B5">
              <w:t xml:space="preserve"> (2001)</w:t>
            </w:r>
            <w:r w:rsidRPr="0060244F">
              <w:t xml:space="preserve">: Bevezetés a kommunikációelméletbe, </w:t>
            </w:r>
            <w:proofErr w:type="spellStart"/>
            <w:r w:rsidRPr="0060244F">
              <w:t>Hartman</w:t>
            </w:r>
            <w:proofErr w:type="spellEnd"/>
            <w:r w:rsidRPr="0060244F">
              <w:t>, 23</w:t>
            </w:r>
            <w:proofErr w:type="gramStart"/>
            <w:r w:rsidRPr="0060244F">
              <w:t>,;</w:t>
            </w:r>
            <w:proofErr w:type="gramEnd"/>
            <w:r w:rsidRPr="0060244F">
              <w:t xml:space="preserve"> 27-27. fejezet és 27. fejezet. A téma-meghatározás elmélete, Maxwell </w:t>
            </w:r>
            <w:proofErr w:type="spellStart"/>
            <w:r w:rsidRPr="0060244F">
              <w:t>McComb</w:t>
            </w:r>
            <w:proofErr w:type="spellEnd"/>
            <w:r w:rsidRPr="0060244F">
              <w:t xml:space="preserve"> és Donald Shaw, (369-381. oldal) és 14. fejezet, Az </w:t>
            </w:r>
            <w:proofErr w:type="spellStart"/>
            <w:r w:rsidRPr="0060244F">
              <w:t>elaboráció</w:t>
            </w:r>
            <w:proofErr w:type="spellEnd"/>
            <w:r w:rsidRPr="0060244F">
              <w:t xml:space="preserve"> valószínűségi modellje (196-210), </w:t>
            </w:r>
            <w:r w:rsidRPr="0060244F">
              <w:rPr>
                <w:color w:val="C00000"/>
              </w:rPr>
              <w:t xml:space="preserve">Elérhető a </w:t>
            </w:r>
            <w:proofErr w:type="spellStart"/>
            <w:r w:rsidRPr="0060244F">
              <w:rPr>
                <w:color w:val="C00000"/>
              </w:rPr>
              <w:t>GoogleDrive</w:t>
            </w:r>
            <w:proofErr w:type="spellEnd"/>
            <w:r w:rsidRPr="0060244F">
              <w:rPr>
                <w:color w:val="C00000"/>
              </w:rPr>
              <w:t xml:space="preserve"> fiókomban</w:t>
            </w:r>
            <w:r>
              <w:rPr>
                <w:color w:val="C00000"/>
              </w:rPr>
              <w:t>;</w:t>
            </w:r>
          </w:p>
          <w:p w14:paraId="04DE952B" w14:textId="77777777" w:rsidR="00E649BA" w:rsidRPr="00BE1D26" w:rsidRDefault="00E649BA" w:rsidP="00F761A9"/>
        </w:tc>
      </w:tr>
    </w:tbl>
    <w:p w14:paraId="28BDAFD1" w14:textId="77777777" w:rsidR="0048738F" w:rsidRPr="00262159" w:rsidRDefault="0048738F" w:rsidP="00262159">
      <w:pPr>
        <w:jc w:val="both"/>
        <w:rPr>
          <w:sz w:val="24"/>
          <w:szCs w:val="24"/>
        </w:rPr>
      </w:pPr>
    </w:p>
    <w:sectPr w:rsidR="0048738F" w:rsidRPr="00262159" w:rsidSect="0048738F"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57C7C" w14:textId="77777777" w:rsidR="003052BE" w:rsidRDefault="003052BE" w:rsidP="00FA531D">
      <w:pPr>
        <w:spacing w:after="0" w:line="240" w:lineRule="auto"/>
      </w:pPr>
      <w:r>
        <w:separator/>
      </w:r>
    </w:p>
  </w:endnote>
  <w:endnote w:type="continuationSeparator" w:id="0">
    <w:p w14:paraId="0907C6B8" w14:textId="77777777" w:rsidR="003052BE" w:rsidRDefault="003052BE" w:rsidP="00FA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xyg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72036"/>
      <w:docPartObj>
        <w:docPartGallery w:val="Page Numbers (Bottom of Page)"/>
        <w:docPartUnique/>
      </w:docPartObj>
    </w:sdtPr>
    <w:sdtEndPr/>
    <w:sdtContent>
      <w:p w14:paraId="3900AF05" w14:textId="77777777" w:rsidR="00FA531D" w:rsidRDefault="00FA531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5C5">
          <w:rPr>
            <w:noProof/>
          </w:rPr>
          <w:t>3</w:t>
        </w:r>
        <w:r>
          <w:fldChar w:fldCharType="end"/>
        </w:r>
      </w:p>
    </w:sdtContent>
  </w:sdt>
  <w:p w14:paraId="6A471BDF" w14:textId="77777777" w:rsidR="00FA531D" w:rsidRDefault="00FA53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5BAFF" w14:textId="77777777" w:rsidR="003052BE" w:rsidRDefault="003052BE" w:rsidP="00FA531D">
      <w:pPr>
        <w:spacing w:after="0" w:line="240" w:lineRule="auto"/>
      </w:pPr>
      <w:r>
        <w:separator/>
      </w:r>
    </w:p>
  </w:footnote>
  <w:footnote w:type="continuationSeparator" w:id="0">
    <w:p w14:paraId="6C36E988" w14:textId="77777777" w:rsidR="003052BE" w:rsidRDefault="003052BE" w:rsidP="00FA5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AF1"/>
    <w:multiLevelType w:val="hybridMultilevel"/>
    <w:tmpl w:val="5874F4AE"/>
    <w:lvl w:ilvl="0" w:tplc="9DDC760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03B1"/>
    <w:multiLevelType w:val="hybridMultilevel"/>
    <w:tmpl w:val="769E2A7A"/>
    <w:lvl w:ilvl="0" w:tplc="6EC889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25433"/>
    <w:multiLevelType w:val="hybridMultilevel"/>
    <w:tmpl w:val="C4AC9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6401A"/>
    <w:multiLevelType w:val="hybridMultilevel"/>
    <w:tmpl w:val="4C0495B2"/>
    <w:lvl w:ilvl="0" w:tplc="A38CB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4351E"/>
    <w:multiLevelType w:val="hybridMultilevel"/>
    <w:tmpl w:val="78DAB6FE"/>
    <w:lvl w:ilvl="0" w:tplc="2C96D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056A60"/>
    <w:multiLevelType w:val="hybridMultilevel"/>
    <w:tmpl w:val="71B490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92AA1"/>
    <w:multiLevelType w:val="hybridMultilevel"/>
    <w:tmpl w:val="BAAA8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59"/>
    <w:rsid w:val="000071AD"/>
    <w:rsid w:val="00025443"/>
    <w:rsid w:val="00030B12"/>
    <w:rsid w:val="00062C3B"/>
    <w:rsid w:val="00065C6A"/>
    <w:rsid w:val="0008397D"/>
    <w:rsid w:val="000A1675"/>
    <w:rsid w:val="000B11F6"/>
    <w:rsid w:val="00113D27"/>
    <w:rsid w:val="00133B73"/>
    <w:rsid w:val="00150D0E"/>
    <w:rsid w:val="00164107"/>
    <w:rsid w:val="0017452D"/>
    <w:rsid w:val="001F3D8C"/>
    <w:rsid w:val="001F738B"/>
    <w:rsid w:val="0021332A"/>
    <w:rsid w:val="00244B0C"/>
    <w:rsid w:val="00262159"/>
    <w:rsid w:val="00281F47"/>
    <w:rsid w:val="0028643F"/>
    <w:rsid w:val="002D66D4"/>
    <w:rsid w:val="002F577D"/>
    <w:rsid w:val="003052BE"/>
    <w:rsid w:val="003179AA"/>
    <w:rsid w:val="003255C5"/>
    <w:rsid w:val="00376618"/>
    <w:rsid w:val="003950F6"/>
    <w:rsid w:val="003A63BD"/>
    <w:rsid w:val="003A6880"/>
    <w:rsid w:val="003B292D"/>
    <w:rsid w:val="003D3A12"/>
    <w:rsid w:val="003F65D1"/>
    <w:rsid w:val="004068DB"/>
    <w:rsid w:val="00406B43"/>
    <w:rsid w:val="0042202D"/>
    <w:rsid w:val="00434CB5"/>
    <w:rsid w:val="0048738F"/>
    <w:rsid w:val="004B5E41"/>
    <w:rsid w:val="0052168F"/>
    <w:rsid w:val="00552347"/>
    <w:rsid w:val="00553E13"/>
    <w:rsid w:val="005B6216"/>
    <w:rsid w:val="005D63ED"/>
    <w:rsid w:val="005F14D4"/>
    <w:rsid w:val="0060244F"/>
    <w:rsid w:val="00684EDB"/>
    <w:rsid w:val="006874B5"/>
    <w:rsid w:val="006904C2"/>
    <w:rsid w:val="006D221E"/>
    <w:rsid w:val="006D64A3"/>
    <w:rsid w:val="00714AE7"/>
    <w:rsid w:val="007265C6"/>
    <w:rsid w:val="00730C6D"/>
    <w:rsid w:val="0076248F"/>
    <w:rsid w:val="00771ED2"/>
    <w:rsid w:val="0079789A"/>
    <w:rsid w:val="00824C4D"/>
    <w:rsid w:val="00847819"/>
    <w:rsid w:val="0089520D"/>
    <w:rsid w:val="008F3ACE"/>
    <w:rsid w:val="00907139"/>
    <w:rsid w:val="009752D1"/>
    <w:rsid w:val="00986D41"/>
    <w:rsid w:val="00994892"/>
    <w:rsid w:val="00996690"/>
    <w:rsid w:val="009E5F21"/>
    <w:rsid w:val="00A2733A"/>
    <w:rsid w:val="00A27753"/>
    <w:rsid w:val="00A320EC"/>
    <w:rsid w:val="00A36AEC"/>
    <w:rsid w:val="00A65E3B"/>
    <w:rsid w:val="00A917FC"/>
    <w:rsid w:val="00AB15D5"/>
    <w:rsid w:val="00AC3BD3"/>
    <w:rsid w:val="00B52BB3"/>
    <w:rsid w:val="00B71927"/>
    <w:rsid w:val="00B865FC"/>
    <w:rsid w:val="00BA2724"/>
    <w:rsid w:val="00BA47A0"/>
    <w:rsid w:val="00BC57FE"/>
    <w:rsid w:val="00BE1D26"/>
    <w:rsid w:val="00C0751D"/>
    <w:rsid w:val="00C2692A"/>
    <w:rsid w:val="00C37F0C"/>
    <w:rsid w:val="00C864F5"/>
    <w:rsid w:val="00D03F4C"/>
    <w:rsid w:val="00D5424F"/>
    <w:rsid w:val="00D54933"/>
    <w:rsid w:val="00D65822"/>
    <w:rsid w:val="00D71427"/>
    <w:rsid w:val="00DA5B47"/>
    <w:rsid w:val="00DB128A"/>
    <w:rsid w:val="00DB423F"/>
    <w:rsid w:val="00DB56D1"/>
    <w:rsid w:val="00E1225C"/>
    <w:rsid w:val="00E135FB"/>
    <w:rsid w:val="00E62E18"/>
    <w:rsid w:val="00E649BA"/>
    <w:rsid w:val="00E70631"/>
    <w:rsid w:val="00E77DE2"/>
    <w:rsid w:val="00E935F6"/>
    <w:rsid w:val="00EB039B"/>
    <w:rsid w:val="00EC5569"/>
    <w:rsid w:val="00EE7A78"/>
    <w:rsid w:val="00F11166"/>
    <w:rsid w:val="00F52A85"/>
    <w:rsid w:val="00F837C8"/>
    <w:rsid w:val="00FA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C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2159"/>
    <w:pPr>
      <w:ind w:left="720"/>
      <w:contextualSpacing/>
    </w:pPr>
  </w:style>
  <w:style w:type="table" w:styleId="Rcsostblzat">
    <w:name w:val="Table Grid"/>
    <w:basedOn w:val="Normltblzat"/>
    <w:uiPriority w:val="39"/>
    <w:rsid w:val="00487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Normltblzat"/>
    <w:uiPriority w:val="46"/>
    <w:rsid w:val="004873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Normltblzat"/>
    <w:uiPriority w:val="41"/>
    <w:rsid w:val="004873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FA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531D"/>
  </w:style>
  <w:style w:type="paragraph" w:styleId="llb">
    <w:name w:val="footer"/>
    <w:basedOn w:val="Norml"/>
    <w:link w:val="llbChar"/>
    <w:uiPriority w:val="99"/>
    <w:unhideWhenUsed/>
    <w:rsid w:val="00FA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531D"/>
  </w:style>
  <w:style w:type="character" w:styleId="Jegyzethivatkozs">
    <w:name w:val="annotation reference"/>
    <w:basedOn w:val="Bekezdsalapbettpusa"/>
    <w:uiPriority w:val="99"/>
    <w:semiHidden/>
    <w:unhideWhenUsed/>
    <w:rsid w:val="009752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52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52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2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2D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2D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E649BA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E649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649B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E649BA"/>
    <w:rPr>
      <w:i/>
      <w:iCs/>
    </w:rPr>
  </w:style>
  <w:style w:type="character" w:customStyle="1" w:styleId="fontstyle01">
    <w:name w:val="fontstyle01"/>
    <w:basedOn w:val="Bekezdsalapbettpusa"/>
    <w:rsid w:val="006874B5"/>
    <w:rPr>
      <w:rFonts w:ascii="Oxygen" w:hAnsi="Oxygen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2159"/>
    <w:pPr>
      <w:ind w:left="720"/>
      <w:contextualSpacing/>
    </w:pPr>
  </w:style>
  <w:style w:type="table" w:styleId="Rcsostblzat">
    <w:name w:val="Table Grid"/>
    <w:basedOn w:val="Normltblzat"/>
    <w:uiPriority w:val="39"/>
    <w:rsid w:val="00487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Normltblzat"/>
    <w:uiPriority w:val="46"/>
    <w:rsid w:val="004873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">
    <w:name w:val="Plain Table 1"/>
    <w:basedOn w:val="Normltblzat"/>
    <w:uiPriority w:val="41"/>
    <w:rsid w:val="004873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fej">
    <w:name w:val="header"/>
    <w:basedOn w:val="Norml"/>
    <w:link w:val="lfejChar"/>
    <w:uiPriority w:val="99"/>
    <w:unhideWhenUsed/>
    <w:rsid w:val="00FA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531D"/>
  </w:style>
  <w:style w:type="paragraph" w:styleId="llb">
    <w:name w:val="footer"/>
    <w:basedOn w:val="Norml"/>
    <w:link w:val="llbChar"/>
    <w:uiPriority w:val="99"/>
    <w:unhideWhenUsed/>
    <w:rsid w:val="00FA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531D"/>
  </w:style>
  <w:style w:type="character" w:styleId="Jegyzethivatkozs">
    <w:name w:val="annotation reference"/>
    <w:basedOn w:val="Bekezdsalapbettpusa"/>
    <w:uiPriority w:val="99"/>
    <w:semiHidden/>
    <w:unhideWhenUsed/>
    <w:rsid w:val="009752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52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52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2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2D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2D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E649BA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E649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649B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E649BA"/>
    <w:rPr>
      <w:i/>
      <w:iCs/>
    </w:rPr>
  </w:style>
  <w:style w:type="character" w:customStyle="1" w:styleId="fontstyle01">
    <w:name w:val="fontstyle01"/>
    <w:basedOn w:val="Bekezdsalapbettpusa"/>
    <w:rsid w:val="006874B5"/>
    <w:rPr>
      <w:rFonts w:ascii="Oxygen" w:hAnsi="Oxyge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suu.com/antiksandor/docs/vizualis_megism_es_komm_konyv_vari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ltereader.hu/media/2014/05/Vizualizacio_READE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evelestudomany.elte.hu/downloads/2016/nevelestudomany_2016_2_29-42.p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318DC-E9BB-4411-B0D1-77324E8F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</cp:revision>
  <dcterms:created xsi:type="dcterms:W3CDTF">2020-03-20T06:27:00Z</dcterms:created>
  <dcterms:modified xsi:type="dcterms:W3CDTF">2020-03-20T08:24:00Z</dcterms:modified>
</cp:coreProperties>
</file>